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2398" w14:textId="51CE1417" w:rsidR="00BD1560" w:rsidRDefault="00BD1560" w:rsidP="00F078ED">
      <w:pPr>
        <w:jc w:val="center"/>
        <w:rPr>
          <w:b/>
          <w:bCs/>
          <w:u w:val="single"/>
        </w:rPr>
      </w:pPr>
    </w:p>
    <w:p w14:paraId="75F08538" w14:textId="4D2476C1" w:rsidR="00F00286" w:rsidRPr="00180934" w:rsidRDefault="00180934" w:rsidP="00180934">
      <w:pPr>
        <w:pStyle w:val="IntenseQuote"/>
        <w:rPr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Wycliffe Surgery </w:t>
      </w:r>
      <w:r w:rsidRPr="00180934">
        <w:rPr>
          <w:rFonts w:ascii="Arial" w:hAnsi="Arial" w:cs="Arial"/>
          <w:i w:val="0"/>
          <w:iCs w:val="0"/>
          <w:color w:val="auto"/>
          <w:sz w:val="24"/>
          <w:szCs w:val="24"/>
        </w:rPr>
        <w:t>Patient Participation Group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Meeting</w:t>
      </w:r>
      <w:r w:rsidRPr="00180934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</w:p>
    <w:p w14:paraId="4464807B" w14:textId="1F2A9594" w:rsidR="00180934" w:rsidRPr="00180934" w:rsidRDefault="00180934" w:rsidP="00F00286">
      <w:pPr>
        <w:tabs>
          <w:tab w:val="left" w:pos="2505"/>
        </w:tabs>
        <w:rPr>
          <w:rFonts w:ascii="Arial" w:hAnsi="Arial" w:cs="Arial"/>
          <w:b/>
          <w:bCs/>
          <w:u w:val="single"/>
        </w:rPr>
      </w:pPr>
      <w:bookmarkStart w:id="0" w:name="_Hlk213763934"/>
      <w:r>
        <w:rPr>
          <w:rFonts w:ascii="Arial" w:hAnsi="Arial" w:cs="Arial"/>
          <w:b/>
          <w:bCs/>
          <w:u w:val="single"/>
        </w:rPr>
        <w:t xml:space="preserve">Meeting Details: </w:t>
      </w:r>
    </w:p>
    <w:p w14:paraId="3274A3A9" w14:textId="4B8613D5" w:rsidR="00180934" w:rsidRDefault="006C498C" w:rsidP="00F00286">
      <w:pPr>
        <w:tabs>
          <w:tab w:val="left" w:pos="2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Location: Wycliffe Surgery – </w:t>
      </w:r>
      <w:r w:rsidR="002E55E3">
        <w:rPr>
          <w:rFonts w:ascii="Arial" w:hAnsi="Arial" w:cs="Arial"/>
        </w:rPr>
        <w:t xml:space="preserve">Waiting Room </w:t>
      </w:r>
      <w:r>
        <w:rPr>
          <w:rFonts w:ascii="Arial" w:hAnsi="Arial" w:cs="Arial"/>
        </w:rPr>
        <w:t xml:space="preserve"> </w:t>
      </w:r>
    </w:p>
    <w:p w14:paraId="1434ACFB" w14:textId="01449134" w:rsidR="006C498C" w:rsidRDefault="006C498C" w:rsidP="00F00286">
      <w:pPr>
        <w:tabs>
          <w:tab w:val="left" w:pos="2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2E55E3">
        <w:rPr>
          <w:rFonts w:ascii="Arial" w:hAnsi="Arial" w:cs="Arial"/>
        </w:rPr>
        <w:t>11.11.25 – 12:30</w:t>
      </w:r>
    </w:p>
    <w:p w14:paraId="279319B3" w14:textId="44C69348" w:rsidR="00180934" w:rsidRDefault="00180934" w:rsidP="00F00286">
      <w:pPr>
        <w:tabs>
          <w:tab w:val="left" w:pos="2505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In Attendance: </w:t>
      </w:r>
    </w:p>
    <w:p w14:paraId="37E292D5" w14:textId="7E213450" w:rsidR="00180934" w:rsidRDefault="00180934" w:rsidP="00F00286">
      <w:pPr>
        <w:tabs>
          <w:tab w:val="left" w:pos="2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 </w:t>
      </w:r>
      <w:proofErr w:type="spellStart"/>
      <w:r>
        <w:rPr>
          <w:rFonts w:ascii="Arial" w:hAnsi="Arial" w:cs="Arial"/>
        </w:rPr>
        <w:t>Lowdon,</w:t>
      </w:r>
      <w:proofErr w:type="spellEnd"/>
      <w:r>
        <w:rPr>
          <w:rFonts w:ascii="Arial" w:hAnsi="Arial" w:cs="Arial"/>
        </w:rPr>
        <w:t xml:space="preserve"> </w:t>
      </w:r>
      <w:r w:rsidR="002E55E3">
        <w:rPr>
          <w:rFonts w:ascii="Arial" w:hAnsi="Arial" w:cs="Arial"/>
        </w:rPr>
        <w:t>Dr Stoffregen, R Demuth, H Cliffe, M Lang, PPG Members (12)</w:t>
      </w:r>
    </w:p>
    <w:bookmarkEnd w:id="0"/>
    <w:p w14:paraId="12C93CAD" w14:textId="0777B34E" w:rsidR="002E55E3" w:rsidRPr="002E55E3" w:rsidRDefault="002E55E3" w:rsidP="002E55E3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2E55E3">
        <w:rPr>
          <w:rFonts w:ascii="Arial" w:hAnsi="Arial" w:cs="Arial"/>
          <w:color w:val="auto"/>
          <w:sz w:val="22"/>
          <w:szCs w:val="22"/>
          <w:u w:val="single"/>
        </w:rPr>
        <w:t>Welcome &amp; Introductions</w:t>
      </w:r>
    </w:p>
    <w:p w14:paraId="426D864E" w14:textId="00CD789B" w:rsidR="002E55E3" w:rsidRPr="002E55E3" w:rsidRDefault="002E55E3" w:rsidP="002E55E3">
      <w:pPr>
        <w:pStyle w:val="Heading2"/>
        <w:numPr>
          <w:ilvl w:val="0"/>
          <w:numId w:val="8"/>
        </w:numPr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2E55E3">
        <w:rPr>
          <w:rFonts w:ascii="Arial" w:hAnsi="Arial" w:cs="Arial"/>
          <w:b w:val="0"/>
          <w:bCs w:val="0"/>
          <w:color w:val="auto"/>
          <w:sz w:val="22"/>
          <w:szCs w:val="22"/>
        </w:rPr>
        <w:t>JL welcomed everyone, including new PPG members, and provided a brief introduction to the purpose of the group.</w:t>
      </w:r>
    </w:p>
    <w:p w14:paraId="7EC63998" w14:textId="2FCB1D7E" w:rsidR="002E55E3" w:rsidRPr="002E55E3" w:rsidRDefault="002E55E3" w:rsidP="002E55E3">
      <w:pPr>
        <w:pStyle w:val="Heading2"/>
        <w:numPr>
          <w:ilvl w:val="0"/>
          <w:numId w:val="8"/>
        </w:numPr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2E55E3">
        <w:rPr>
          <w:rFonts w:ascii="Arial" w:hAnsi="Arial" w:cs="Arial"/>
          <w:b w:val="0"/>
          <w:bCs w:val="0"/>
          <w:color w:val="auto"/>
          <w:sz w:val="22"/>
          <w:szCs w:val="22"/>
        </w:rPr>
        <w:t>Dr Stoffregen and RD introduced themselves and explained their roles within the surgery, alongside HC.</w:t>
      </w:r>
    </w:p>
    <w:p w14:paraId="159C8591" w14:textId="1E3724B2" w:rsidR="002E55E3" w:rsidRPr="002E55E3" w:rsidRDefault="002E55E3" w:rsidP="002E55E3">
      <w:pPr>
        <w:pStyle w:val="Heading2"/>
        <w:numPr>
          <w:ilvl w:val="0"/>
          <w:numId w:val="8"/>
        </w:numPr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2E55E3">
        <w:rPr>
          <w:rFonts w:ascii="Arial" w:hAnsi="Arial" w:cs="Arial"/>
          <w:b w:val="0"/>
          <w:bCs w:val="0"/>
          <w:color w:val="auto"/>
          <w:sz w:val="22"/>
          <w:szCs w:val="22"/>
        </w:rPr>
        <w:t>Patient members gave brief introductions.</w:t>
      </w:r>
    </w:p>
    <w:p w14:paraId="48F6EBC8" w14:textId="683A038D" w:rsidR="002E55E3" w:rsidRPr="002E55E3" w:rsidRDefault="002E55E3" w:rsidP="002E55E3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2E55E3">
        <w:rPr>
          <w:rFonts w:ascii="Arial" w:hAnsi="Arial" w:cs="Arial"/>
          <w:color w:val="auto"/>
          <w:sz w:val="22"/>
          <w:szCs w:val="22"/>
          <w:u w:val="single"/>
        </w:rPr>
        <w:t>Recap of Previous Meeting Actions</w:t>
      </w:r>
    </w:p>
    <w:p w14:paraId="34050B1F" w14:textId="77777777" w:rsidR="002E55E3" w:rsidRPr="002E55E3" w:rsidRDefault="002E55E3" w:rsidP="002E55E3">
      <w:pPr>
        <w:pStyle w:val="Heading2"/>
        <w:numPr>
          <w:ilvl w:val="0"/>
          <w:numId w:val="9"/>
        </w:numPr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2E55E3">
        <w:rPr>
          <w:rFonts w:ascii="Arial" w:hAnsi="Arial" w:cs="Arial"/>
          <w:b w:val="0"/>
          <w:bCs w:val="0"/>
          <w:color w:val="auto"/>
          <w:sz w:val="22"/>
          <w:szCs w:val="22"/>
        </w:rPr>
        <w:t>JL confirmed that the PPG newsletter has been circulated via the website and printed copies in the surgery.</w:t>
      </w:r>
    </w:p>
    <w:p w14:paraId="40887F86" w14:textId="77777777" w:rsidR="002E55E3" w:rsidRPr="002E55E3" w:rsidRDefault="002E55E3" w:rsidP="002E55E3">
      <w:pPr>
        <w:pStyle w:val="Heading2"/>
        <w:numPr>
          <w:ilvl w:val="1"/>
          <w:numId w:val="9"/>
        </w:numPr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2E55E3">
        <w:rPr>
          <w:rFonts w:ascii="Arial" w:hAnsi="Arial" w:cs="Arial"/>
          <w:b w:val="0"/>
          <w:bCs w:val="0"/>
          <w:color w:val="auto"/>
          <w:sz w:val="22"/>
          <w:szCs w:val="22"/>
        </w:rPr>
        <w:t>SMS circulation is not feasible due to limitations of the messaging system.</w:t>
      </w:r>
    </w:p>
    <w:p w14:paraId="4F911AA9" w14:textId="77777777" w:rsidR="002E55E3" w:rsidRPr="002E55E3" w:rsidRDefault="002E55E3" w:rsidP="002E55E3">
      <w:pPr>
        <w:pStyle w:val="Heading2"/>
        <w:numPr>
          <w:ilvl w:val="0"/>
          <w:numId w:val="9"/>
        </w:numPr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2E55E3">
        <w:rPr>
          <w:rFonts w:ascii="Arial" w:hAnsi="Arial" w:cs="Arial"/>
          <w:b w:val="0"/>
          <w:bCs w:val="0"/>
          <w:color w:val="auto"/>
          <w:sz w:val="22"/>
          <w:szCs w:val="22"/>
        </w:rPr>
        <w:t>Suggestion to place printed newsletters in Bonnie’s Café.</w:t>
      </w:r>
    </w:p>
    <w:p w14:paraId="0CB89D37" w14:textId="77777777" w:rsidR="002E55E3" w:rsidRPr="002E55E3" w:rsidRDefault="002E55E3" w:rsidP="002E55E3">
      <w:pPr>
        <w:pStyle w:val="Heading2"/>
        <w:numPr>
          <w:ilvl w:val="1"/>
          <w:numId w:val="9"/>
        </w:numPr>
        <w:spacing w:before="0"/>
        <w:rPr>
          <w:rFonts w:ascii="Arial" w:hAnsi="Arial" w:cs="Arial"/>
          <w:color w:val="auto"/>
          <w:sz w:val="22"/>
          <w:szCs w:val="22"/>
          <w:u w:val="single"/>
        </w:rPr>
      </w:pPr>
      <w:r w:rsidRPr="002E55E3">
        <w:rPr>
          <w:rFonts w:ascii="Arial" w:hAnsi="Arial" w:cs="Arial"/>
          <w:b w:val="0"/>
          <w:bCs w:val="0"/>
          <w:color w:val="auto"/>
          <w:sz w:val="22"/>
          <w:szCs w:val="22"/>
        </w:rPr>
        <w:t>JL to discuss feasibility and check for any restrictions with JN. (</w:t>
      </w:r>
      <w:r w:rsidRPr="002E55E3">
        <w:rPr>
          <w:rFonts w:ascii="Arial" w:hAnsi="Arial" w:cs="Arial"/>
          <w:color w:val="auto"/>
          <w:sz w:val="22"/>
          <w:szCs w:val="22"/>
          <w:u w:val="single"/>
        </w:rPr>
        <w:t>Action Point 1 – JL)</w:t>
      </w:r>
    </w:p>
    <w:p w14:paraId="41962B85" w14:textId="6210F545" w:rsidR="002E55E3" w:rsidRPr="002E55E3" w:rsidRDefault="002E55E3" w:rsidP="002E55E3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2E55E3">
        <w:rPr>
          <w:rFonts w:ascii="Arial" w:hAnsi="Arial" w:cs="Arial"/>
          <w:color w:val="auto"/>
          <w:sz w:val="22"/>
          <w:szCs w:val="22"/>
          <w:u w:val="single"/>
        </w:rPr>
        <w:t>Pharmacy First Scheme</w:t>
      </w:r>
    </w:p>
    <w:p w14:paraId="3DDBA3FE" w14:textId="4154BE72" w:rsidR="002E55E3" w:rsidRPr="002E55E3" w:rsidRDefault="002E55E3" w:rsidP="002E55E3">
      <w:pPr>
        <w:pStyle w:val="Heading2"/>
        <w:numPr>
          <w:ilvl w:val="0"/>
          <w:numId w:val="9"/>
        </w:numPr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2E55E3">
        <w:rPr>
          <w:rFonts w:ascii="Arial" w:hAnsi="Arial" w:cs="Arial"/>
          <w:b w:val="0"/>
          <w:bCs w:val="0"/>
          <w:color w:val="auto"/>
          <w:sz w:val="22"/>
          <w:szCs w:val="22"/>
        </w:rPr>
        <w:t>A patient queried why UTI treatment is limited to individuals aged 64 and under.</w:t>
      </w:r>
    </w:p>
    <w:p w14:paraId="2E2F2BD4" w14:textId="6B1B0044" w:rsidR="002E55E3" w:rsidRPr="002E55E3" w:rsidRDefault="002E55E3" w:rsidP="002E55E3">
      <w:pPr>
        <w:pStyle w:val="Heading2"/>
        <w:numPr>
          <w:ilvl w:val="0"/>
          <w:numId w:val="9"/>
        </w:numPr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2E55E3">
        <w:rPr>
          <w:rFonts w:ascii="Arial" w:hAnsi="Arial" w:cs="Arial"/>
          <w:b w:val="0"/>
          <w:bCs w:val="0"/>
          <w:color w:val="auto"/>
          <w:sz w:val="22"/>
          <w:szCs w:val="22"/>
        </w:rPr>
        <w:t>Dr Stoffregen explained that the age limit relates to safety considerations and clinical risk thresholds.</w:t>
      </w:r>
    </w:p>
    <w:p w14:paraId="62B134B6" w14:textId="05E61D47" w:rsidR="002E55E3" w:rsidRPr="002E55E3" w:rsidRDefault="002E55E3" w:rsidP="002E55E3">
      <w:pPr>
        <w:pStyle w:val="Heading2"/>
        <w:numPr>
          <w:ilvl w:val="0"/>
          <w:numId w:val="9"/>
        </w:numPr>
        <w:spacing w:before="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2E55E3">
        <w:rPr>
          <w:rFonts w:ascii="Arial" w:hAnsi="Arial" w:cs="Arial"/>
          <w:b w:val="0"/>
          <w:bCs w:val="0"/>
          <w:color w:val="auto"/>
          <w:sz w:val="22"/>
          <w:szCs w:val="22"/>
        </w:rPr>
        <w:t>General discussion took place around age ranges and treatment criteria.</w:t>
      </w:r>
    </w:p>
    <w:p w14:paraId="472C85DD" w14:textId="610003EC" w:rsidR="002E55E3" w:rsidRPr="002E55E3" w:rsidRDefault="002E55E3" w:rsidP="002E55E3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2E55E3">
        <w:rPr>
          <w:rFonts w:ascii="Arial" w:hAnsi="Arial" w:cs="Arial"/>
          <w:color w:val="auto"/>
          <w:sz w:val="22"/>
          <w:szCs w:val="22"/>
          <w:u w:val="single"/>
        </w:rPr>
        <w:t>Flu Clinic Feedback</w:t>
      </w:r>
    </w:p>
    <w:p w14:paraId="699B1D55" w14:textId="761860B1" w:rsidR="002E55E3" w:rsidRPr="002E55E3" w:rsidRDefault="002E55E3" w:rsidP="002E55E3">
      <w:pPr>
        <w:pStyle w:val="ListParagraph"/>
        <w:numPr>
          <w:ilvl w:val="0"/>
          <w:numId w:val="9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Patients reported issues with appointment booking and availability via the online system.</w:t>
      </w:r>
    </w:p>
    <w:p w14:paraId="7EC1336C" w14:textId="1C9CA090" w:rsidR="002E55E3" w:rsidRPr="002E55E3" w:rsidRDefault="002E55E3" w:rsidP="002E55E3">
      <w:pPr>
        <w:pStyle w:val="ListParagraph"/>
        <w:numPr>
          <w:ilvl w:val="0"/>
          <w:numId w:val="11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Suggestions made regarding:</w:t>
      </w:r>
    </w:p>
    <w:p w14:paraId="54DEA580" w14:textId="77777777" w:rsidR="002E55E3" w:rsidRPr="002E55E3" w:rsidRDefault="002E55E3" w:rsidP="002E55E3">
      <w:pPr>
        <w:numPr>
          <w:ilvl w:val="0"/>
          <w:numId w:val="12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Additional seating for patients with limited mobility.</w:t>
      </w:r>
    </w:p>
    <w:p w14:paraId="7C8015A9" w14:textId="77777777" w:rsidR="002E55E3" w:rsidRPr="002E55E3" w:rsidRDefault="002E55E3" w:rsidP="002E55E3">
      <w:pPr>
        <w:numPr>
          <w:ilvl w:val="0"/>
          <w:numId w:val="12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Clarification around why some surgeries do not offer flu and COVID vaccines together.</w:t>
      </w:r>
    </w:p>
    <w:p w14:paraId="58CBDF64" w14:textId="77777777" w:rsidR="002E55E3" w:rsidRDefault="002E55E3" w:rsidP="002E55E3">
      <w:pPr>
        <w:numPr>
          <w:ilvl w:val="1"/>
          <w:numId w:val="12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Surgery explained that offering both is an optional "additional service" and not part of the core contract; offered only when capacity allows.</w:t>
      </w:r>
    </w:p>
    <w:p w14:paraId="08571C10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701E19BD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7FEF77FF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1F01278A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38A188B6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1C0B05A8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7904BF33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05424AC6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0DFDC54A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1A165D90" w14:textId="5B3B5376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 w:rsidRPr="002E55E3">
        <w:rPr>
          <w:rFonts w:ascii="Arial" w:hAnsi="Arial" w:cs="Arial"/>
          <w:b/>
          <w:bCs/>
          <w:u w:val="single"/>
        </w:rPr>
        <w:t>DNA (Did Not Attend) Audit – Update by HC</w:t>
      </w:r>
    </w:p>
    <w:p w14:paraId="4CFE437F" w14:textId="49240244" w:rsidR="002E55E3" w:rsidRPr="002E55E3" w:rsidRDefault="002E55E3" w:rsidP="002E55E3">
      <w:pPr>
        <w:pStyle w:val="ListParagraph"/>
        <w:numPr>
          <w:ilvl w:val="0"/>
          <w:numId w:val="15"/>
        </w:num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HC reviewed the current process &amp; monitoring: </w:t>
      </w:r>
    </w:p>
    <w:p w14:paraId="5E711D87" w14:textId="0ECEB169" w:rsidR="002E55E3" w:rsidRPr="002E55E3" w:rsidRDefault="002E55E3" w:rsidP="002E55E3">
      <w:pPr>
        <w:pStyle w:val="ListParagraph"/>
        <w:numPr>
          <w:ilvl w:val="1"/>
          <w:numId w:val="15"/>
        </w:num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Weekly reports are being reviewed for vulnerable patients (e.g., dementia, safeguarding concerns, serious mental illness, language/communication barriers). </w:t>
      </w:r>
    </w:p>
    <w:p w14:paraId="73E35D33" w14:textId="06338B91" w:rsidR="002E55E3" w:rsidRPr="002E55E3" w:rsidRDefault="002E55E3" w:rsidP="002E55E3">
      <w:pPr>
        <w:pStyle w:val="ListParagraph"/>
        <w:numPr>
          <w:ilvl w:val="1"/>
          <w:numId w:val="15"/>
        </w:num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HC follows up with phone calls to rebook if necessary. </w:t>
      </w:r>
    </w:p>
    <w:p w14:paraId="343EFFFF" w14:textId="5FBAD1C9" w:rsidR="002E55E3" w:rsidRPr="002E55E3" w:rsidRDefault="002E55E3" w:rsidP="002E55E3">
      <w:pPr>
        <w:pStyle w:val="ListParagraph"/>
        <w:numPr>
          <w:ilvl w:val="1"/>
          <w:numId w:val="15"/>
        </w:num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DNAs often occur due to forgetfulness or when appointments booked by text aren’t seen or followed up. </w:t>
      </w:r>
    </w:p>
    <w:p w14:paraId="629757EF" w14:textId="21BB81D2" w:rsidR="002E55E3" w:rsidRPr="002E55E3" w:rsidRDefault="002E55E3" w:rsidP="002E55E3">
      <w:pPr>
        <w:pStyle w:val="ListParagraph"/>
        <w:numPr>
          <w:ilvl w:val="0"/>
          <w:numId w:val="15"/>
        </w:num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RD clarified that the surgery attempts phone calls twice before sending a text reminder and only to patients who have consented. </w:t>
      </w:r>
    </w:p>
    <w:p w14:paraId="31ED7A4C" w14:textId="47DB5820" w:rsidR="002E55E3" w:rsidRPr="002E55E3" w:rsidRDefault="002E55E3" w:rsidP="002E55E3">
      <w:pPr>
        <w:pStyle w:val="ListParagraph"/>
        <w:numPr>
          <w:ilvl w:val="0"/>
          <w:numId w:val="15"/>
        </w:num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DNA rates overall are improving. </w:t>
      </w:r>
    </w:p>
    <w:p w14:paraId="1485D544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6D81EF87" w14:textId="1144920C" w:rsidR="002E55E3" w:rsidRPr="002E55E3" w:rsidRDefault="002E55E3" w:rsidP="002E55E3">
      <w:pPr>
        <w:pStyle w:val="ListParagraph"/>
        <w:numPr>
          <w:ilvl w:val="0"/>
          <w:numId w:val="16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Issues identified:</w:t>
      </w:r>
    </w:p>
    <w:p w14:paraId="322DF0F3" w14:textId="44316927" w:rsidR="002E55E3" w:rsidRDefault="002E55E3" w:rsidP="002E55E3">
      <w:pPr>
        <w:pStyle w:val="ListParagraph"/>
        <w:numPr>
          <w:ilvl w:val="1"/>
          <w:numId w:val="16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Some patients are not receiving text reminders. </w:t>
      </w:r>
    </w:p>
    <w:p w14:paraId="1385DA0C" w14:textId="22E8B582" w:rsidR="002E55E3" w:rsidRDefault="002E55E3" w:rsidP="002E55E3">
      <w:pPr>
        <w:pStyle w:val="ListParagraph"/>
        <w:numPr>
          <w:ilvl w:val="1"/>
          <w:numId w:val="16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Patients assume appointments are not booked if they do not receive confirmation. </w:t>
      </w:r>
    </w:p>
    <w:p w14:paraId="7E261C82" w14:textId="3730D20C" w:rsidR="002E55E3" w:rsidRDefault="002E55E3" w:rsidP="002E55E3">
      <w:pPr>
        <w:pStyle w:val="ListParagraph"/>
        <w:numPr>
          <w:ilvl w:val="1"/>
          <w:numId w:val="16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Appointments are sometimes not cancelled when no longer needed. </w:t>
      </w:r>
    </w:p>
    <w:p w14:paraId="24F09BD6" w14:textId="77777777" w:rsidR="002E55E3" w:rsidRPr="002E55E3" w:rsidRDefault="002E55E3" w:rsidP="002E55E3">
      <w:pPr>
        <w:tabs>
          <w:tab w:val="left" w:pos="2505"/>
        </w:tabs>
        <w:spacing w:after="0"/>
        <w:ind w:left="1080"/>
        <w:rPr>
          <w:rFonts w:ascii="Arial" w:hAnsi="Arial" w:cs="Arial"/>
        </w:rPr>
      </w:pPr>
    </w:p>
    <w:p w14:paraId="2A7DC54C" w14:textId="5CB22E25" w:rsidR="002E55E3" w:rsidRPr="002E55E3" w:rsidRDefault="002E55E3" w:rsidP="002E55E3">
      <w:pPr>
        <w:pStyle w:val="ListParagraph"/>
        <w:numPr>
          <w:ilvl w:val="0"/>
          <w:numId w:val="16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Discussion: </w:t>
      </w:r>
    </w:p>
    <w:p w14:paraId="5352774D" w14:textId="0CF791EC" w:rsidR="002E55E3" w:rsidRDefault="002E55E3" w:rsidP="002E55E3">
      <w:pPr>
        <w:pStyle w:val="ListParagraph"/>
        <w:numPr>
          <w:ilvl w:val="1"/>
          <w:numId w:val="16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Possibility of cancelling appointments if it is clear the patient has already been seen elsewhere. </w:t>
      </w:r>
    </w:p>
    <w:p w14:paraId="44BDA4C8" w14:textId="43C1E2F4" w:rsidR="002E55E3" w:rsidRDefault="002E55E3" w:rsidP="002E55E3">
      <w:pPr>
        <w:pStyle w:val="ListParagraph"/>
        <w:numPr>
          <w:ilvl w:val="1"/>
          <w:numId w:val="16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Stoffregen suggested DNA process and improvements can be raised at the next Clinical Governance meeting in the surgery with staff. </w:t>
      </w:r>
      <w:r>
        <w:rPr>
          <w:rFonts w:ascii="Arial" w:hAnsi="Arial" w:cs="Arial"/>
          <w:b/>
          <w:bCs/>
          <w:u w:val="single"/>
        </w:rPr>
        <w:t>(AP</w:t>
      </w:r>
      <w:r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)</w:t>
      </w:r>
    </w:p>
    <w:p w14:paraId="492775DF" w14:textId="77777777" w:rsidR="002E55E3" w:rsidRDefault="002E55E3" w:rsidP="002E55E3">
      <w:pPr>
        <w:pStyle w:val="ListParagraph"/>
        <w:tabs>
          <w:tab w:val="left" w:pos="2505"/>
        </w:tabs>
        <w:spacing w:after="0"/>
        <w:ind w:left="1440"/>
        <w:rPr>
          <w:rFonts w:ascii="Arial" w:hAnsi="Arial" w:cs="Arial"/>
        </w:rPr>
      </w:pPr>
    </w:p>
    <w:p w14:paraId="06877EF9" w14:textId="504F2936" w:rsidR="002E55E3" w:rsidRPr="002E55E3" w:rsidRDefault="002E55E3" w:rsidP="002E55E3">
      <w:pPr>
        <w:pStyle w:val="ListParagraph"/>
        <w:numPr>
          <w:ilvl w:val="0"/>
          <w:numId w:val="16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Repeat DNAs: </w:t>
      </w:r>
    </w:p>
    <w:p w14:paraId="254508A9" w14:textId="54E39551" w:rsidR="002E55E3" w:rsidRDefault="002E55E3" w:rsidP="002E55E3">
      <w:pPr>
        <w:pStyle w:val="ListParagraph"/>
        <w:numPr>
          <w:ilvl w:val="1"/>
          <w:numId w:val="16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Repeat offenders are flagged to staff and most staff are aware who these are. </w:t>
      </w:r>
    </w:p>
    <w:p w14:paraId="7EBD7022" w14:textId="07BFE45F" w:rsidR="002E55E3" w:rsidRDefault="002E55E3" w:rsidP="002E55E3">
      <w:pPr>
        <w:pStyle w:val="ListParagraph"/>
        <w:numPr>
          <w:ilvl w:val="1"/>
          <w:numId w:val="16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Extra support and reminders are put in place. </w:t>
      </w:r>
    </w:p>
    <w:p w14:paraId="37BA737C" w14:textId="77777777" w:rsidR="002E55E3" w:rsidRDefault="002E55E3" w:rsidP="002E55E3">
      <w:pPr>
        <w:pStyle w:val="ListParagraph"/>
        <w:tabs>
          <w:tab w:val="left" w:pos="2505"/>
        </w:tabs>
        <w:spacing w:after="0"/>
        <w:ind w:left="1440"/>
        <w:rPr>
          <w:rFonts w:ascii="Arial" w:hAnsi="Arial" w:cs="Arial"/>
        </w:rPr>
      </w:pPr>
    </w:p>
    <w:p w14:paraId="5345121F" w14:textId="51B6F17E" w:rsidR="002E55E3" w:rsidRPr="002E55E3" w:rsidRDefault="002E55E3" w:rsidP="002E55E3">
      <w:pPr>
        <w:pStyle w:val="ListParagraph"/>
        <w:numPr>
          <w:ilvl w:val="0"/>
          <w:numId w:val="16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Funding Impact: </w:t>
      </w:r>
    </w:p>
    <w:p w14:paraId="316B12D0" w14:textId="7446957D" w:rsidR="002E55E3" w:rsidRDefault="002E55E3" w:rsidP="002E55E3">
      <w:pPr>
        <w:pStyle w:val="ListParagraph"/>
        <w:numPr>
          <w:ilvl w:val="1"/>
          <w:numId w:val="16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DNAs results in financial loss, especially due to the Carr-Hill funding model which already disadvantages the surgery. </w:t>
      </w:r>
    </w:p>
    <w:p w14:paraId="3A8F0AC0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786DFADD" w14:textId="0DF2D573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 w:rsidRPr="002E55E3">
        <w:rPr>
          <w:rFonts w:ascii="Arial" w:hAnsi="Arial" w:cs="Arial"/>
          <w:b/>
          <w:bCs/>
          <w:u w:val="single"/>
        </w:rPr>
        <w:t>Patient Query – Blood Test / Shared Care Communication</w:t>
      </w:r>
    </w:p>
    <w:p w14:paraId="0E988C16" w14:textId="77777777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</w:rPr>
      </w:pPr>
    </w:p>
    <w:p w14:paraId="2E3DD8E3" w14:textId="77777777" w:rsidR="002E55E3" w:rsidRPr="002E55E3" w:rsidRDefault="002E55E3" w:rsidP="002E55E3">
      <w:pPr>
        <w:numPr>
          <w:ilvl w:val="0"/>
          <w:numId w:val="17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A patient reported attending a blood test appointment that had been cancelled without notification.</w:t>
      </w:r>
    </w:p>
    <w:p w14:paraId="15B645D3" w14:textId="77777777" w:rsidR="002E55E3" w:rsidRDefault="002E55E3" w:rsidP="002E55E3">
      <w:pPr>
        <w:numPr>
          <w:ilvl w:val="0"/>
          <w:numId w:val="17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 xml:space="preserve">JL confirmed the surgery will </w:t>
      </w:r>
      <w:proofErr w:type="gramStart"/>
      <w:r w:rsidRPr="002E55E3">
        <w:rPr>
          <w:rFonts w:ascii="Arial" w:hAnsi="Arial" w:cs="Arial"/>
        </w:rPr>
        <w:t>look into</w:t>
      </w:r>
      <w:proofErr w:type="gramEnd"/>
      <w:r w:rsidRPr="002E55E3">
        <w:rPr>
          <w:rFonts w:ascii="Arial" w:hAnsi="Arial" w:cs="Arial"/>
        </w:rPr>
        <w:t xml:space="preserve"> this and remind staff to communicate cancellations more clearly.</w:t>
      </w:r>
    </w:p>
    <w:p w14:paraId="0DD32E59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6826BBAC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 w:rsidRPr="002E55E3">
        <w:rPr>
          <w:rFonts w:ascii="Arial" w:hAnsi="Arial" w:cs="Arial"/>
          <w:b/>
          <w:bCs/>
          <w:u w:val="single"/>
        </w:rPr>
        <w:t>CQC (Care Quality Commission) – Overview</w:t>
      </w:r>
    </w:p>
    <w:p w14:paraId="2D54F55A" w14:textId="77777777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30FA91CC" w14:textId="77777777" w:rsidR="002E55E3" w:rsidRDefault="002E55E3" w:rsidP="002E55E3">
      <w:pPr>
        <w:numPr>
          <w:ilvl w:val="0"/>
          <w:numId w:val="18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RD provided an explanation of CQC inspections and what aspects of the surgery are assessed.</w:t>
      </w:r>
    </w:p>
    <w:p w14:paraId="4B583386" w14:textId="4768420A" w:rsidR="002E55E3" w:rsidRDefault="002E55E3" w:rsidP="002E55E3">
      <w:pPr>
        <w:numPr>
          <w:ilvl w:val="0"/>
          <w:numId w:val="18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CQC visit is due imminently. All members attending gave consent for the CQC to contact them for discussions around the surgery. </w:t>
      </w:r>
    </w:p>
    <w:p w14:paraId="5B2657D7" w14:textId="1DB11940" w:rsidR="002E55E3" w:rsidRPr="002E55E3" w:rsidRDefault="002E55E3" w:rsidP="002E55E3">
      <w:pPr>
        <w:numPr>
          <w:ilvl w:val="0"/>
          <w:numId w:val="18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JL to put this to PPG members not in attendance. </w:t>
      </w:r>
      <w:r>
        <w:rPr>
          <w:rFonts w:ascii="Arial" w:hAnsi="Arial" w:cs="Arial"/>
          <w:b/>
          <w:bCs/>
          <w:u w:val="single"/>
        </w:rPr>
        <w:t>(AP3)</w:t>
      </w:r>
    </w:p>
    <w:p w14:paraId="6AD9DC40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2AFDA47F" w14:textId="77777777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66409F6E" w14:textId="77777777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55A65239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4E37EF9A" w14:textId="2A8277AA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 w:rsidRPr="002E55E3">
        <w:rPr>
          <w:rFonts w:ascii="Arial" w:hAnsi="Arial" w:cs="Arial"/>
          <w:b/>
          <w:bCs/>
          <w:u w:val="single"/>
        </w:rPr>
        <w:t>Friends &amp; Family Test (FFT) Feedback</w:t>
      </w:r>
    </w:p>
    <w:p w14:paraId="0FEB404E" w14:textId="77777777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52EFCECC" w14:textId="77777777" w:rsidR="002E55E3" w:rsidRPr="002E55E3" w:rsidRDefault="002E55E3" w:rsidP="002E55E3">
      <w:pPr>
        <w:numPr>
          <w:ilvl w:val="0"/>
          <w:numId w:val="19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Patient asked whether individual feedback receives a personal response.</w:t>
      </w:r>
    </w:p>
    <w:p w14:paraId="54DD3882" w14:textId="77777777" w:rsidR="002E55E3" w:rsidRDefault="002E55E3" w:rsidP="002E55E3">
      <w:pPr>
        <w:numPr>
          <w:ilvl w:val="0"/>
          <w:numId w:val="19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 xml:space="preserve">JL advised that FFT feedback is anonymous; </w:t>
      </w:r>
      <w:proofErr w:type="gramStart"/>
      <w:r w:rsidRPr="002E55E3">
        <w:rPr>
          <w:rFonts w:ascii="Arial" w:hAnsi="Arial" w:cs="Arial"/>
        </w:rPr>
        <w:t>therefore</w:t>
      </w:r>
      <w:proofErr w:type="gramEnd"/>
      <w:r w:rsidRPr="002E55E3">
        <w:rPr>
          <w:rFonts w:ascii="Arial" w:hAnsi="Arial" w:cs="Arial"/>
        </w:rPr>
        <w:t xml:space="preserve"> individual responses are not possible.</w:t>
      </w:r>
    </w:p>
    <w:p w14:paraId="1E683D69" w14:textId="695C6E92" w:rsidR="002E55E3" w:rsidRPr="002E55E3" w:rsidRDefault="002E55E3" w:rsidP="002E55E3">
      <w:pPr>
        <w:numPr>
          <w:ilvl w:val="0"/>
          <w:numId w:val="19"/>
        </w:numPr>
        <w:tabs>
          <w:tab w:val="left" w:pos="25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MST advises that 95% of feedback is positive and shared around the surgery which is a boost for morale. </w:t>
      </w:r>
    </w:p>
    <w:p w14:paraId="45CDA93F" w14:textId="77777777" w:rsidR="002E55E3" w:rsidRPr="002E55E3" w:rsidRDefault="002E55E3" w:rsidP="002E55E3">
      <w:pPr>
        <w:numPr>
          <w:ilvl w:val="0"/>
          <w:numId w:val="19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Discussion held on:</w:t>
      </w:r>
    </w:p>
    <w:p w14:paraId="7DE29D71" w14:textId="77777777" w:rsidR="002E55E3" w:rsidRPr="002E55E3" w:rsidRDefault="002E55E3" w:rsidP="002E55E3">
      <w:pPr>
        <w:numPr>
          <w:ilvl w:val="1"/>
          <w:numId w:val="19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What happens to feedback</w:t>
      </w:r>
    </w:p>
    <w:p w14:paraId="79BEE3CB" w14:textId="77777777" w:rsidR="002E55E3" w:rsidRPr="002E55E3" w:rsidRDefault="002E55E3" w:rsidP="002E55E3">
      <w:pPr>
        <w:numPr>
          <w:ilvl w:val="1"/>
          <w:numId w:val="19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Handling negative comments</w:t>
      </w:r>
    </w:p>
    <w:p w14:paraId="2B35EABE" w14:textId="77777777" w:rsidR="002E55E3" w:rsidRPr="002E55E3" w:rsidRDefault="002E55E3" w:rsidP="002E55E3">
      <w:pPr>
        <w:numPr>
          <w:ilvl w:val="1"/>
          <w:numId w:val="19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Complaints procedure</w:t>
      </w:r>
    </w:p>
    <w:p w14:paraId="4E7B4893" w14:textId="77777777" w:rsidR="002E55E3" w:rsidRDefault="002E55E3" w:rsidP="002E55E3">
      <w:pPr>
        <w:numPr>
          <w:ilvl w:val="0"/>
          <w:numId w:val="19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MST confirmed complaints and compliments are reviewed weekly.</w:t>
      </w:r>
    </w:p>
    <w:p w14:paraId="28868A06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7DE69F4E" w14:textId="13161D89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proofErr w:type="spellStart"/>
      <w:r w:rsidRPr="002E55E3">
        <w:rPr>
          <w:rFonts w:ascii="Arial" w:hAnsi="Arial" w:cs="Arial"/>
          <w:b/>
          <w:bCs/>
          <w:u w:val="single"/>
        </w:rPr>
        <w:t>Cattedown</w:t>
      </w:r>
      <w:proofErr w:type="spellEnd"/>
      <w:r w:rsidRPr="002E55E3">
        <w:rPr>
          <w:rFonts w:ascii="Arial" w:hAnsi="Arial" w:cs="Arial"/>
          <w:b/>
          <w:bCs/>
          <w:u w:val="single"/>
        </w:rPr>
        <w:t xml:space="preserve"> Pharmacy</w:t>
      </w:r>
    </w:p>
    <w:p w14:paraId="594B8410" w14:textId="77777777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</w:rPr>
      </w:pPr>
    </w:p>
    <w:p w14:paraId="137A5F76" w14:textId="77777777" w:rsidR="002E55E3" w:rsidRPr="002E55E3" w:rsidRDefault="002E55E3" w:rsidP="002E55E3">
      <w:pPr>
        <w:numPr>
          <w:ilvl w:val="0"/>
          <w:numId w:val="20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Patients commented positively.</w:t>
      </w:r>
    </w:p>
    <w:p w14:paraId="58ACE98A" w14:textId="77777777" w:rsidR="002E55E3" w:rsidRPr="002E55E3" w:rsidRDefault="002E55E3" w:rsidP="002E55E3">
      <w:pPr>
        <w:numPr>
          <w:ilvl w:val="0"/>
          <w:numId w:val="20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No negative feedback received.</w:t>
      </w:r>
    </w:p>
    <w:p w14:paraId="107EC021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69A9997F" w14:textId="6A95AD45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 w:rsidRPr="002E55E3">
        <w:rPr>
          <w:rFonts w:ascii="Arial" w:hAnsi="Arial" w:cs="Arial"/>
          <w:b/>
          <w:bCs/>
          <w:u w:val="single"/>
        </w:rPr>
        <w:t>Veterans Information</w:t>
      </w:r>
    </w:p>
    <w:p w14:paraId="2D045561" w14:textId="77777777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2A729087" w14:textId="1592F971" w:rsidR="002E55E3" w:rsidRPr="002E55E3" w:rsidRDefault="002E55E3" w:rsidP="002E55E3">
      <w:pPr>
        <w:numPr>
          <w:ilvl w:val="0"/>
          <w:numId w:val="21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Patient queried why veteran-specific posters were displayed</w:t>
      </w:r>
      <w:r>
        <w:rPr>
          <w:rFonts w:ascii="Arial" w:hAnsi="Arial" w:cs="Arial"/>
        </w:rPr>
        <w:t xml:space="preserve"> and what it involved within the NHS. </w:t>
      </w:r>
    </w:p>
    <w:p w14:paraId="081F5A65" w14:textId="77777777" w:rsidR="002E55E3" w:rsidRPr="002E55E3" w:rsidRDefault="002E55E3" w:rsidP="002E55E3">
      <w:pPr>
        <w:numPr>
          <w:ilvl w:val="0"/>
          <w:numId w:val="21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Surgery explained:</w:t>
      </w:r>
    </w:p>
    <w:p w14:paraId="35DB95E1" w14:textId="77777777" w:rsidR="002E55E3" w:rsidRPr="002E55E3" w:rsidRDefault="002E55E3" w:rsidP="002E55E3">
      <w:pPr>
        <w:numPr>
          <w:ilvl w:val="1"/>
          <w:numId w:val="21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Veterans with service-related injuries get prioritised access to certain services.</w:t>
      </w:r>
    </w:p>
    <w:p w14:paraId="0F6315D4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0D7848B1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 w:rsidRPr="002E55E3">
        <w:rPr>
          <w:rFonts w:ascii="Arial" w:hAnsi="Arial" w:cs="Arial"/>
          <w:b/>
          <w:bCs/>
          <w:u w:val="single"/>
        </w:rPr>
        <w:t>Medication Ordering Before Holidays</w:t>
      </w:r>
    </w:p>
    <w:p w14:paraId="25FE99D9" w14:textId="77777777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5A89538A" w14:textId="77777777" w:rsidR="002E55E3" w:rsidRPr="002E55E3" w:rsidRDefault="002E55E3" w:rsidP="002E55E3">
      <w:pPr>
        <w:numPr>
          <w:ilvl w:val="0"/>
          <w:numId w:val="22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RD explained prescription ordering processes.</w:t>
      </w:r>
    </w:p>
    <w:p w14:paraId="6156B989" w14:textId="77777777" w:rsidR="002E55E3" w:rsidRPr="002E55E3" w:rsidRDefault="002E55E3" w:rsidP="002E55E3">
      <w:pPr>
        <w:numPr>
          <w:ilvl w:val="0"/>
          <w:numId w:val="22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Patients encouraged to call or visit if unsure.</w:t>
      </w:r>
    </w:p>
    <w:p w14:paraId="5718A5E5" w14:textId="77777777" w:rsidR="002E55E3" w:rsidRDefault="002E55E3" w:rsidP="002E55E3">
      <w:pPr>
        <w:numPr>
          <w:ilvl w:val="0"/>
          <w:numId w:val="22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RD explained reasons why medications may not appear on NHS App/</w:t>
      </w:r>
      <w:proofErr w:type="spellStart"/>
      <w:r w:rsidRPr="002E55E3">
        <w:rPr>
          <w:rFonts w:ascii="Arial" w:hAnsi="Arial" w:cs="Arial"/>
        </w:rPr>
        <w:t>Airmid</w:t>
      </w:r>
      <w:proofErr w:type="spellEnd"/>
      <w:r w:rsidRPr="002E55E3">
        <w:rPr>
          <w:rFonts w:ascii="Arial" w:hAnsi="Arial" w:cs="Arial"/>
        </w:rPr>
        <w:t>, including review dates and the restriction that medications can only be ordered 7 days in advance.</w:t>
      </w:r>
    </w:p>
    <w:p w14:paraId="252C904D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573A9311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  <w:r w:rsidRPr="002E55E3">
        <w:rPr>
          <w:rFonts w:ascii="Arial" w:hAnsi="Arial" w:cs="Arial"/>
          <w:b/>
          <w:bCs/>
          <w:u w:val="single"/>
        </w:rPr>
        <w:t>AI in General Practice</w:t>
      </w:r>
    </w:p>
    <w:p w14:paraId="18673ECC" w14:textId="77777777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7D28DA59" w14:textId="77777777" w:rsidR="002E55E3" w:rsidRPr="002E55E3" w:rsidRDefault="002E55E3" w:rsidP="002E55E3">
      <w:pPr>
        <w:numPr>
          <w:ilvl w:val="0"/>
          <w:numId w:val="23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Discussion around the use of AI in healthcare.</w:t>
      </w:r>
    </w:p>
    <w:p w14:paraId="234D8D1B" w14:textId="77777777" w:rsidR="002E55E3" w:rsidRPr="002E55E3" w:rsidRDefault="002E55E3" w:rsidP="002E55E3">
      <w:pPr>
        <w:numPr>
          <w:ilvl w:val="0"/>
          <w:numId w:val="23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MST explained:</w:t>
      </w:r>
    </w:p>
    <w:p w14:paraId="712B198D" w14:textId="77777777" w:rsidR="002E55E3" w:rsidRPr="002E55E3" w:rsidRDefault="002E55E3" w:rsidP="002E55E3">
      <w:pPr>
        <w:numPr>
          <w:ilvl w:val="1"/>
          <w:numId w:val="23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 xml:space="preserve">Surgery </w:t>
      </w:r>
      <w:r w:rsidRPr="002E55E3">
        <w:rPr>
          <w:rFonts w:ascii="Arial" w:hAnsi="Arial" w:cs="Arial"/>
          <w:b/>
          <w:bCs/>
        </w:rPr>
        <w:t>does not use AI triage</w:t>
      </w:r>
      <w:r w:rsidRPr="002E55E3">
        <w:rPr>
          <w:rFonts w:ascii="Arial" w:hAnsi="Arial" w:cs="Arial"/>
        </w:rPr>
        <w:t xml:space="preserve"> due to responsibility and safety concerns.</w:t>
      </w:r>
    </w:p>
    <w:p w14:paraId="1D8020C6" w14:textId="77777777" w:rsidR="002E55E3" w:rsidRPr="002E55E3" w:rsidRDefault="002E55E3" w:rsidP="002E55E3">
      <w:pPr>
        <w:numPr>
          <w:ilvl w:val="1"/>
          <w:numId w:val="23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AI could be helpful post-diagnosis for additional education.</w:t>
      </w:r>
    </w:p>
    <w:p w14:paraId="57760ACB" w14:textId="77777777" w:rsidR="002E55E3" w:rsidRPr="002E55E3" w:rsidRDefault="002E55E3" w:rsidP="002E55E3">
      <w:pPr>
        <w:numPr>
          <w:ilvl w:val="0"/>
          <w:numId w:val="23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JL outlined the triage process used in the surgery and reassured that reception staff can always consult clinical staff.</w:t>
      </w:r>
    </w:p>
    <w:p w14:paraId="6688F6CB" w14:textId="77777777" w:rsidR="002E55E3" w:rsidRPr="002E55E3" w:rsidRDefault="002E55E3" w:rsidP="002E55E3">
      <w:pPr>
        <w:numPr>
          <w:ilvl w:val="0"/>
          <w:numId w:val="23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Patients stated the new online consultation system (</w:t>
      </w:r>
      <w:proofErr w:type="spellStart"/>
      <w:r w:rsidRPr="002E55E3">
        <w:rPr>
          <w:rFonts w:ascii="Arial" w:hAnsi="Arial" w:cs="Arial"/>
        </w:rPr>
        <w:t>AccuRx</w:t>
      </w:r>
      <w:proofErr w:type="spellEnd"/>
      <w:r w:rsidRPr="002E55E3">
        <w:rPr>
          <w:rFonts w:ascii="Arial" w:hAnsi="Arial" w:cs="Arial"/>
        </w:rPr>
        <w:t>) is much easier to use.</w:t>
      </w:r>
    </w:p>
    <w:p w14:paraId="2F70BCEA" w14:textId="77777777" w:rsidR="002E55E3" w:rsidRPr="002E55E3" w:rsidRDefault="002E55E3" w:rsidP="002E55E3">
      <w:pPr>
        <w:numPr>
          <w:ilvl w:val="0"/>
          <w:numId w:val="23"/>
        </w:numPr>
        <w:tabs>
          <w:tab w:val="left" w:pos="2505"/>
        </w:tabs>
        <w:spacing w:after="0"/>
        <w:rPr>
          <w:rFonts w:ascii="Arial" w:hAnsi="Arial" w:cs="Arial"/>
        </w:rPr>
      </w:pPr>
      <w:r w:rsidRPr="002E55E3">
        <w:rPr>
          <w:rFonts w:ascii="Arial" w:hAnsi="Arial" w:cs="Arial"/>
        </w:rPr>
        <w:t>Discussion concluded on balancing efficiency with patient safety.</w:t>
      </w:r>
    </w:p>
    <w:p w14:paraId="16ED50E9" w14:textId="77777777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763C3A37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0D19A6B3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6750BEB5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68944A7C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7278A706" w14:textId="77777777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</w:rPr>
      </w:pPr>
    </w:p>
    <w:p w14:paraId="304962E7" w14:textId="77777777" w:rsid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3B019D0C" w14:textId="77777777" w:rsidR="002E55E3" w:rsidRPr="002E55E3" w:rsidRDefault="002E55E3" w:rsidP="002E55E3">
      <w:pPr>
        <w:tabs>
          <w:tab w:val="left" w:pos="2505"/>
        </w:tabs>
        <w:spacing w:after="0"/>
        <w:rPr>
          <w:rFonts w:ascii="Arial" w:hAnsi="Arial" w:cs="Arial"/>
          <w:b/>
          <w:bCs/>
          <w:u w:val="single"/>
        </w:rPr>
      </w:pPr>
    </w:p>
    <w:p w14:paraId="1D33B2ED" w14:textId="52D2BC62" w:rsidR="00A54A51" w:rsidRDefault="00A54A51" w:rsidP="00F00286">
      <w:pPr>
        <w:tabs>
          <w:tab w:val="left" w:pos="2505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Next Meeting: </w:t>
      </w:r>
    </w:p>
    <w:p w14:paraId="4143B61F" w14:textId="4CF56815" w:rsidR="00A54A51" w:rsidRDefault="002E55E3" w:rsidP="00F00286">
      <w:pPr>
        <w:tabs>
          <w:tab w:val="left" w:pos="2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JL wish everyone a lovely Christmas and very happy new year. Patients were pleased with the meeting and the discussions held. </w:t>
      </w:r>
    </w:p>
    <w:p w14:paraId="44F88F89" w14:textId="6BD64C32" w:rsidR="00A54A51" w:rsidRDefault="00A54A51" w:rsidP="00F00286">
      <w:pPr>
        <w:tabs>
          <w:tab w:val="left" w:pos="2505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Action Plan: </w:t>
      </w:r>
    </w:p>
    <w:p w14:paraId="402F4B78" w14:textId="1542C19D" w:rsidR="006C498C" w:rsidRPr="002E55E3" w:rsidRDefault="002E55E3" w:rsidP="006C498C">
      <w:pPr>
        <w:pStyle w:val="ListParagraph"/>
        <w:numPr>
          <w:ilvl w:val="0"/>
          <w:numId w:val="4"/>
        </w:numPr>
        <w:tabs>
          <w:tab w:val="left" w:pos="2505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JN to confirm if okay to share newsletter at local café. </w:t>
      </w:r>
    </w:p>
    <w:p w14:paraId="02E5D0C5" w14:textId="27F31265" w:rsidR="002E55E3" w:rsidRPr="002E55E3" w:rsidRDefault="002E55E3" w:rsidP="006C498C">
      <w:pPr>
        <w:pStyle w:val="ListParagraph"/>
        <w:numPr>
          <w:ilvl w:val="0"/>
          <w:numId w:val="4"/>
        </w:numPr>
        <w:tabs>
          <w:tab w:val="left" w:pos="2505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JL to add DNA appointments to Clinical Governance meeting. </w:t>
      </w:r>
    </w:p>
    <w:p w14:paraId="59643D45" w14:textId="2423811D" w:rsidR="002E55E3" w:rsidRPr="002E55E3" w:rsidRDefault="002E55E3" w:rsidP="006C498C">
      <w:pPr>
        <w:pStyle w:val="ListParagraph"/>
        <w:numPr>
          <w:ilvl w:val="0"/>
          <w:numId w:val="4"/>
        </w:numPr>
        <w:tabs>
          <w:tab w:val="left" w:pos="2505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JL to ask non-attending PPG members for CQC consent. </w:t>
      </w:r>
    </w:p>
    <w:p w14:paraId="529BD648" w14:textId="77777777" w:rsidR="002E55E3" w:rsidRPr="002E55E3" w:rsidRDefault="002E55E3" w:rsidP="002E55E3">
      <w:pPr>
        <w:tabs>
          <w:tab w:val="left" w:pos="2505"/>
        </w:tabs>
        <w:ind w:left="360"/>
        <w:rPr>
          <w:rFonts w:ascii="Arial" w:hAnsi="Arial" w:cs="Arial"/>
          <w:b/>
          <w:bCs/>
          <w:u w:val="single"/>
        </w:rPr>
      </w:pPr>
    </w:p>
    <w:p w14:paraId="13C66C4E" w14:textId="5C83D41E" w:rsidR="00A00D2C" w:rsidRDefault="00A54A51" w:rsidP="002E55E3">
      <w:pPr>
        <w:tabs>
          <w:tab w:val="left" w:pos="2505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Next Meeting: </w:t>
      </w:r>
      <w:r w:rsidR="002E55E3">
        <w:rPr>
          <w:rFonts w:ascii="Arial" w:hAnsi="Arial" w:cs="Arial"/>
          <w:b/>
          <w:bCs/>
          <w:u w:val="single"/>
        </w:rPr>
        <w:t>Feb</w:t>
      </w:r>
      <w:r w:rsidR="006C498C">
        <w:rPr>
          <w:rFonts w:ascii="Arial" w:hAnsi="Arial" w:cs="Arial"/>
          <w:b/>
          <w:bCs/>
          <w:u w:val="single"/>
        </w:rPr>
        <w:t xml:space="preserve"> 202</w:t>
      </w:r>
      <w:r w:rsidR="002E55E3">
        <w:rPr>
          <w:rFonts w:ascii="Arial" w:hAnsi="Arial" w:cs="Arial"/>
          <w:b/>
          <w:bCs/>
          <w:u w:val="single"/>
        </w:rPr>
        <w:t>6</w:t>
      </w:r>
      <w:r w:rsidR="006C498C">
        <w:rPr>
          <w:rFonts w:ascii="Arial" w:hAnsi="Arial" w:cs="Arial"/>
          <w:b/>
          <w:bCs/>
          <w:u w:val="single"/>
        </w:rPr>
        <w:t xml:space="preserve"> Exact Date TBC </w:t>
      </w:r>
    </w:p>
    <w:p w14:paraId="2729A939" w14:textId="77777777" w:rsidR="002E55E3" w:rsidRPr="00A00D2C" w:rsidRDefault="002E55E3" w:rsidP="002E55E3">
      <w:pPr>
        <w:tabs>
          <w:tab w:val="left" w:pos="2505"/>
        </w:tabs>
        <w:rPr>
          <w:rFonts w:ascii="Arial" w:hAnsi="Arial" w:cs="Arial"/>
        </w:rPr>
      </w:pPr>
    </w:p>
    <w:sectPr w:rsidR="002E55E3" w:rsidRPr="00A00D2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B3BE" w14:textId="77777777" w:rsidR="00BD1560" w:rsidRDefault="00BD1560" w:rsidP="00BD1560">
      <w:pPr>
        <w:spacing w:after="0" w:line="240" w:lineRule="auto"/>
      </w:pPr>
      <w:r>
        <w:separator/>
      </w:r>
    </w:p>
  </w:endnote>
  <w:endnote w:type="continuationSeparator" w:id="0">
    <w:p w14:paraId="0CB83508" w14:textId="77777777" w:rsidR="00BD1560" w:rsidRDefault="00BD1560" w:rsidP="00BD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9404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0C05CA" w14:textId="1EF7D645" w:rsidR="00126DDD" w:rsidRDefault="00126DD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F4783CB" w14:textId="77777777" w:rsidR="00126DDD" w:rsidRDefault="00126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8A64" w14:textId="77777777" w:rsidR="00BD1560" w:rsidRDefault="00BD1560" w:rsidP="00BD1560">
      <w:pPr>
        <w:spacing w:after="0" w:line="240" w:lineRule="auto"/>
      </w:pPr>
      <w:r>
        <w:separator/>
      </w:r>
    </w:p>
  </w:footnote>
  <w:footnote w:type="continuationSeparator" w:id="0">
    <w:p w14:paraId="34C3F777" w14:textId="77777777" w:rsidR="00BD1560" w:rsidRDefault="00BD1560" w:rsidP="00BD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9BD6" w14:textId="207EFFD1" w:rsidR="00BD1560" w:rsidRDefault="00BD1560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0288" behindDoc="0" locked="0" layoutInCell="1" allowOverlap="1" wp14:anchorId="4328B00B" wp14:editId="0F462AC5">
          <wp:simplePos x="0" y="0"/>
          <wp:positionH relativeFrom="margin">
            <wp:posOffset>4314825</wp:posOffset>
          </wp:positionH>
          <wp:positionV relativeFrom="paragraph">
            <wp:posOffset>-163829</wp:posOffset>
          </wp:positionV>
          <wp:extent cx="2056884" cy="868468"/>
          <wp:effectExtent l="0" t="0" r="635" b="8255"/>
          <wp:wrapNone/>
          <wp:docPr id="1" name="Picture 1" descr="A building with a blue sky and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uilding with a blue sky and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329" cy="87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4DAB48" wp14:editId="24D69723">
              <wp:simplePos x="0" y="0"/>
              <wp:positionH relativeFrom="page">
                <wp:posOffset>0</wp:posOffset>
              </wp:positionH>
              <wp:positionV relativeFrom="page">
                <wp:posOffset>161782</wp:posOffset>
              </wp:positionV>
              <wp:extent cx="1700784" cy="1109996"/>
              <wp:effectExtent l="0" t="0" r="0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109996"/>
                        <a:chOff x="0" y="-85868"/>
                        <a:chExt cx="1700784" cy="1109996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179722" y="-85868"/>
                          <a:ext cx="1210856" cy="581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FDB13" w14:textId="65A5B8C4" w:rsidR="00BD1560" w:rsidRPr="00BD1560" w:rsidRDefault="00BD1560" w:rsidP="00BD1560">
                            <w:pPr>
                              <w:pStyle w:val="Head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D15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WYLIFFE SURGERY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4DAB48" id="Group 158" o:spid="_x0000_s1026" style="position:absolute;margin-left:0;margin-top:12.75pt;width:133.9pt;height:87.4pt;z-index:251659264;mso-position-horizontal-relative:page;mso-position-vertical-relative:page;mso-width-relative:margin;mso-height-relative:margin" coordorigin=",-858" coordsize="17007,11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1797;top:-858;width:12108;height:581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0DFDB13" w14:textId="65A5B8C4" w:rsidR="00BD1560" w:rsidRPr="00BD1560" w:rsidRDefault="00BD1560" w:rsidP="00BD1560">
                      <w:pPr>
                        <w:pStyle w:val="Head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D1560">
                        <w:rPr>
                          <w:rFonts w:ascii="Arial" w:hAnsi="Arial" w:cs="Arial"/>
                          <w:sz w:val="24"/>
                          <w:szCs w:val="24"/>
                        </w:rPr>
                        <w:t>WYLIFFE SURGERY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038"/>
    <w:multiLevelType w:val="hybridMultilevel"/>
    <w:tmpl w:val="9420F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2D8"/>
    <w:multiLevelType w:val="multilevel"/>
    <w:tmpl w:val="25C8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67DA1"/>
    <w:multiLevelType w:val="multilevel"/>
    <w:tmpl w:val="9B5C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2078A"/>
    <w:multiLevelType w:val="multilevel"/>
    <w:tmpl w:val="F292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96486"/>
    <w:multiLevelType w:val="multilevel"/>
    <w:tmpl w:val="7CAE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80EC6"/>
    <w:multiLevelType w:val="hybridMultilevel"/>
    <w:tmpl w:val="F4A2A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3244E5"/>
    <w:multiLevelType w:val="hybridMultilevel"/>
    <w:tmpl w:val="B1162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223C3"/>
    <w:multiLevelType w:val="multilevel"/>
    <w:tmpl w:val="6534DA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D5D45"/>
    <w:multiLevelType w:val="multilevel"/>
    <w:tmpl w:val="E740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83E59"/>
    <w:multiLevelType w:val="hybridMultilevel"/>
    <w:tmpl w:val="F44A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9260B"/>
    <w:multiLevelType w:val="multilevel"/>
    <w:tmpl w:val="7F96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F7C1B"/>
    <w:multiLevelType w:val="hybridMultilevel"/>
    <w:tmpl w:val="B81473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20C9F"/>
    <w:multiLevelType w:val="hybridMultilevel"/>
    <w:tmpl w:val="D3D6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519FD"/>
    <w:multiLevelType w:val="hybridMultilevel"/>
    <w:tmpl w:val="C54A3F46"/>
    <w:lvl w:ilvl="0" w:tplc="A7388B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D11A8"/>
    <w:multiLevelType w:val="multilevel"/>
    <w:tmpl w:val="32D0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B14796"/>
    <w:multiLevelType w:val="multilevel"/>
    <w:tmpl w:val="287C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76B68"/>
    <w:multiLevelType w:val="multilevel"/>
    <w:tmpl w:val="858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8C4018"/>
    <w:multiLevelType w:val="hybridMultilevel"/>
    <w:tmpl w:val="070A54AA"/>
    <w:lvl w:ilvl="0" w:tplc="3F24B7C2">
      <w:numFmt w:val="bullet"/>
      <w:lvlText w:val="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E45EE"/>
    <w:multiLevelType w:val="hybridMultilevel"/>
    <w:tmpl w:val="FFC247AA"/>
    <w:lvl w:ilvl="0" w:tplc="3F24B7C2">
      <w:numFmt w:val="bullet"/>
      <w:lvlText w:val="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303E3"/>
    <w:multiLevelType w:val="hybridMultilevel"/>
    <w:tmpl w:val="A274D6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5645A52"/>
    <w:multiLevelType w:val="hybridMultilevel"/>
    <w:tmpl w:val="AA10CA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F2FB3"/>
    <w:multiLevelType w:val="multilevel"/>
    <w:tmpl w:val="6534DA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F38AB"/>
    <w:multiLevelType w:val="hybridMultilevel"/>
    <w:tmpl w:val="72AA6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51592">
    <w:abstractNumId w:val="19"/>
  </w:num>
  <w:num w:numId="2" w16cid:durableId="42103999">
    <w:abstractNumId w:val="6"/>
  </w:num>
  <w:num w:numId="3" w16cid:durableId="20785422">
    <w:abstractNumId w:val="11"/>
  </w:num>
  <w:num w:numId="4" w16cid:durableId="1564944355">
    <w:abstractNumId w:val="20"/>
  </w:num>
  <w:num w:numId="5" w16cid:durableId="114756299">
    <w:abstractNumId w:val="12"/>
  </w:num>
  <w:num w:numId="6" w16cid:durableId="479271497">
    <w:abstractNumId w:val="17"/>
  </w:num>
  <w:num w:numId="7" w16cid:durableId="1294405591">
    <w:abstractNumId w:val="18"/>
  </w:num>
  <w:num w:numId="8" w16cid:durableId="420301888">
    <w:abstractNumId w:val="9"/>
  </w:num>
  <w:num w:numId="9" w16cid:durableId="1610047993">
    <w:abstractNumId w:val="2"/>
  </w:num>
  <w:num w:numId="10" w16cid:durableId="1641614579">
    <w:abstractNumId w:val="22"/>
  </w:num>
  <w:num w:numId="11" w16cid:durableId="1099333456">
    <w:abstractNumId w:val="1"/>
  </w:num>
  <w:num w:numId="12" w16cid:durableId="972755685">
    <w:abstractNumId w:val="5"/>
  </w:num>
  <w:num w:numId="13" w16cid:durableId="274950009">
    <w:abstractNumId w:val="7"/>
  </w:num>
  <w:num w:numId="14" w16cid:durableId="1539124336">
    <w:abstractNumId w:val="0"/>
  </w:num>
  <w:num w:numId="15" w16cid:durableId="633877570">
    <w:abstractNumId w:val="21"/>
  </w:num>
  <w:num w:numId="16" w16cid:durableId="1321232659">
    <w:abstractNumId w:val="13"/>
  </w:num>
  <w:num w:numId="17" w16cid:durableId="427385897">
    <w:abstractNumId w:val="3"/>
  </w:num>
  <w:num w:numId="18" w16cid:durableId="1262956699">
    <w:abstractNumId w:val="10"/>
  </w:num>
  <w:num w:numId="19" w16cid:durableId="538931252">
    <w:abstractNumId w:val="16"/>
  </w:num>
  <w:num w:numId="20" w16cid:durableId="1240362221">
    <w:abstractNumId w:val="14"/>
  </w:num>
  <w:num w:numId="21" w16cid:durableId="1937597287">
    <w:abstractNumId w:val="15"/>
  </w:num>
  <w:num w:numId="22" w16cid:durableId="1833256582">
    <w:abstractNumId w:val="8"/>
  </w:num>
  <w:num w:numId="23" w16cid:durableId="1161657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3A"/>
    <w:rsid w:val="00056D90"/>
    <w:rsid w:val="000F66F9"/>
    <w:rsid w:val="00126DDD"/>
    <w:rsid w:val="00180934"/>
    <w:rsid w:val="00297DCE"/>
    <w:rsid w:val="002E55E3"/>
    <w:rsid w:val="00343040"/>
    <w:rsid w:val="00416892"/>
    <w:rsid w:val="0046223A"/>
    <w:rsid w:val="00495ABF"/>
    <w:rsid w:val="005124CB"/>
    <w:rsid w:val="005D6FEC"/>
    <w:rsid w:val="005F552B"/>
    <w:rsid w:val="006110F6"/>
    <w:rsid w:val="006C498C"/>
    <w:rsid w:val="00835213"/>
    <w:rsid w:val="00836175"/>
    <w:rsid w:val="00855A58"/>
    <w:rsid w:val="00867D34"/>
    <w:rsid w:val="0092254B"/>
    <w:rsid w:val="00A00D2C"/>
    <w:rsid w:val="00A54A51"/>
    <w:rsid w:val="00A865E3"/>
    <w:rsid w:val="00AD1E3A"/>
    <w:rsid w:val="00B74855"/>
    <w:rsid w:val="00BD1560"/>
    <w:rsid w:val="00D21131"/>
    <w:rsid w:val="00DD109E"/>
    <w:rsid w:val="00E206B6"/>
    <w:rsid w:val="00F00286"/>
    <w:rsid w:val="00F078ED"/>
    <w:rsid w:val="00F9108C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29BA01"/>
  <w15:chartTrackingRefBased/>
  <w15:docId w15:val="{BAAFD2E2-44C8-4D61-A3E5-8AC21F84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5E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560"/>
  </w:style>
  <w:style w:type="paragraph" w:styleId="Footer">
    <w:name w:val="footer"/>
    <w:basedOn w:val="Normal"/>
    <w:link w:val="FooterChar"/>
    <w:uiPriority w:val="99"/>
    <w:unhideWhenUsed/>
    <w:rsid w:val="00BD1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560"/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34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1809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E55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Tracey (WYCLIFFE SURGERY - L83076)</dc:creator>
  <cp:keywords/>
  <dc:description/>
  <cp:lastModifiedBy>LOWDON, Julia (WYCLIFFE SURGERY - L83076)</cp:lastModifiedBy>
  <cp:revision>3</cp:revision>
  <cp:lastPrinted>2025-11-07T09:29:00Z</cp:lastPrinted>
  <dcterms:created xsi:type="dcterms:W3CDTF">2025-11-11T14:22:00Z</dcterms:created>
  <dcterms:modified xsi:type="dcterms:W3CDTF">2025-11-11T15:23:00Z</dcterms:modified>
</cp:coreProperties>
</file>